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2F" w:rsidRPr="003145DB" w:rsidRDefault="00C93694" w:rsidP="00FB0CCE">
      <w:pPr>
        <w:rPr>
          <w:rFonts w:ascii="Arial Unicode MS" w:eastAsia="Arial Unicode MS" w:hAnsi="Arial Unicode MS" w:cs="Arial Unicode MS"/>
          <w:b/>
          <w:cap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B79FDC8" wp14:editId="3209AF6F">
            <wp:simplePos x="0" y="0"/>
            <wp:positionH relativeFrom="column">
              <wp:posOffset>-59690</wp:posOffset>
            </wp:positionH>
            <wp:positionV relativeFrom="paragraph">
              <wp:posOffset>467360</wp:posOffset>
            </wp:positionV>
            <wp:extent cx="762000" cy="1193165"/>
            <wp:effectExtent l="0" t="0" r="0" b="6985"/>
            <wp:wrapThrough wrapText="bothSides">
              <wp:wrapPolygon edited="0">
                <wp:start x="0" y="0"/>
                <wp:lineTo x="0" y="21382"/>
                <wp:lineTo x="21060" y="21382"/>
                <wp:lineTo x="21060" y="0"/>
                <wp:lineTo x="0" y="0"/>
              </wp:wrapPolygon>
            </wp:wrapThrough>
            <wp:docPr id="4" name="Рисунок 4" descr="D:\Пользователь\Documents\img_573334ca74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Пользователь\Documents\img_573334ca74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8" t="3600" r="5666" b="2400"/>
                    <a:stretch/>
                  </pic:blipFill>
                  <pic:spPr bwMode="auto">
                    <a:xfrm>
                      <a:off x="0" y="0"/>
                      <a:ext cx="7620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BAB">
        <w:rPr>
          <w:rFonts w:ascii="Arial Unicode MS" w:eastAsia="Arial Unicode MS" w:hAnsi="Arial Unicode MS" w:cs="Arial Unicode MS"/>
          <w:b/>
          <w:cap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</w:t>
      </w:r>
      <w:r w:rsidR="00C8542F" w:rsidRPr="003145DB">
        <w:rPr>
          <w:rFonts w:ascii="Arial Unicode MS" w:eastAsia="Arial Unicode MS" w:hAnsi="Arial Unicode MS" w:cs="Arial Unicode MS"/>
          <w:b/>
          <w:cap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3145DB" w:rsidRPr="003145DB">
        <w:rPr>
          <w:rFonts w:ascii="Arial Unicode MS" w:eastAsia="Arial Unicode MS" w:hAnsi="Arial Unicode MS" w:cs="Arial Unicode MS"/>
          <w:b/>
          <w:caps/>
          <w:sz w:val="32"/>
          <w:szCs w:val="32"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ОДИТЕЛЯМ О ЗАИКАНИИ.</w:t>
      </w:r>
    </w:p>
    <w:p w:rsidR="000974E3" w:rsidRDefault="000974E3" w:rsidP="000974E3">
      <w:pPr>
        <w:shd w:val="clear" w:color="auto" w:fill="CCFF33"/>
        <w:ind w:left="142" w:hanging="142"/>
        <w:jc w:val="both"/>
        <w:rPr>
          <w:rFonts w:asciiTheme="majorHAnsi" w:hAnsiTheme="majorHAnsi"/>
          <w:b/>
          <w:sz w:val="28"/>
          <w:szCs w:val="28"/>
        </w:rPr>
        <w:sectPr w:rsidR="000974E3" w:rsidSect="00164BAB">
          <w:pgSz w:w="16838" w:h="11906" w:orient="landscape"/>
          <w:pgMar w:top="284" w:right="395" w:bottom="426" w:left="709" w:header="708" w:footer="708" w:gutter="0"/>
          <w:cols w:space="708"/>
          <w:docGrid w:linePitch="360"/>
        </w:sectPr>
      </w:pPr>
    </w:p>
    <w:p w:rsidR="000974E3" w:rsidRPr="00164BAB" w:rsidRDefault="000974E3" w:rsidP="003145DB">
      <w:pPr>
        <w:shd w:val="clear" w:color="auto" w:fill="CCFF33"/>
        <w:jc w:val="both"/>
        <w:rPr>
          <w:rFonts w:asciiTheme="majorHAnsi" w:hAnsiTheme="majorHAnsi"/>
          <w:b/>
        </w:rPr>
      </w:pPr>
    </w:p>
    <w:p w:rsidR="003145DB" w:rsidRPr="000974E3" w:rsidRDefault="00164BAB" w:rsidP="003145DB">
      <w:pPr>
        <w:shd w:val="clear" w:color="auto" w:fill="CCFF33"/>
        <w:jc w:val="both"/>
        <w:rPr>
          <w:rFonts w:asciiTheme="majorHAnsi" w:hAnsiTheme="majorHAnsi"/>
        </w:rPr>
      </w:pPr>
      <w:r w:rsidRPr="00164BA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 </w:t>
      </w:r>
      <w:r w:rsidR="00C8542F" w:rsidRPr="00164BAB">
        <w:rPr>
          <w:rFonts w:asciiTheme="majorHAnsi" w:hAnsiTheme="majorHAnsi"/>
          <w:b/>
        </w:rPr>
        <w:t>ЗАИКАНИЕ</w:t>
      </w:r>
      <w:r w:rsidR="00C8542F" w:rsidRPr="000974E3">
        <w:rPr>
          <w:rFonts w:asciiTheme="majorHAnsi" w:hAnsiTheme="majorHAnsi"/>
        </w:rPr>
        <w:t xml:space="preserve"> – это нарушение темпа и ритма плавности речи, вызываемое судорогами в различных отделах речевого аппарата.</w:t>
      </w:r>
    </w:p>
    <w:p w:rsidR="00C8542F" w:rsidRPr="000974E3" w:rsidRDefault="00164BAB" w:rsidP="003145DB">
      <w:pPr>
        <w:shd w:val="clear" w:color="auto" w:fill="CCFF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C8542F" w:rsidRPr="000974E3">
        <w:rPr>
          <w:rFonts w:asciiTheme="majorHAnsi" w:hAnsiTheme="majorHAnsi"/>
        </w:rPr>
        <w:t xml:space="preserve">Заикание чаще всего возникает у детей в возрасте от 2 до 5 лет. Но и возраст 7 лет также входит в группу риска. </w:t>
      </w:r>
    </w:p>
    <w:p w:rsidR="00C8542F" w:rsidRPr="000974E3" w:rsidRDefault="00C8542F" w:rsidP="00C8542F">
      <w:p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 xml:space="preserve">      Чтобы вовремя помочь ребенку очень важно не пропустить </w:t>
      </w:r>
      <w:r w:rsidRPr="000974E3">
        <w:rPr>
          <w:rFonts w:asciiTheme="majorHAnsi" w:hAnsiTheme="majorHAnsi" w:cs="Tahoma"/>
        </w:rPr>
        <w:t>первые признаки заикания:</w:t>
      </w:r>
    </w:p>
    <w:p w:rsidR="00C8542F" w:rsidRPr="000974E3" w:rsidRDefault="00C8542F" w:rsidP="00C8542F">
      <w:pPr>
        <w:numPr>
          <w:ilvl w:val="0"/>
          <w:numId w:val="6"/>
        </w:num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Ребенок вдруг внезапно замолкает, отказывается говорить. Это может длиться от 2 часов до суток, после чего ребенок  начинает  вновь общаться, но уже заикаясь.</w:t>
      </w:r>
    </w:p>
    <w:p w:rsidR="00C8542F" w:rsidRPr="000974E3" w:rsidRDefault="00C8542F" w:rsidP="00C8542F">
      <w:pPr>
        <w:numPr>
          <w:ilvl w:val="0"/>
          <w:numId w:val="6"/>
        </w:num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Ребенок употребляет перед началом фразы лишние слова, лишние звуки («а…», «</w:t>
      </w:r>
      <w:proofErr w:type="spellStart"/>
      <w:r w:rsidRPr="000974E3">
        <w:rPr>
          <w:rFonts w:asciiTheme="majorHAnsi" w:hAnsiTheme="majorHAnsi"/>
        </w:rPr>
        <w:t>ммм</w:t>
      </w:r>
      <w:proofErr w:type="spellEnd"/>
      <w:r w:rsidRPr="000974E3">
        <w:rPr>
          <w:rFonts w:asciiTheme="majorHAnsi" w:hAnsiTheme="majorHAnsi"/>
        </w:rPr>
        <w:t>…», «и…»).</w:t>
      </w:r>
    </w:p>
    <w:p w:rsidR="00C8542F" w:rsidRPr="000974E3" w:rsidRDefault="00C8542F" w:rsidP="00C8542F">
      <w:pPr>
        <w:numPr>
          <w:ilvl w:val="0"/>
          <w:numId w:val="6"/>
        </w:num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Ребенок повторяет первые слоги или целые слова в начале и в конце фразы.</w:t>
      </w:r>
    </w:p>
    <w:p w:rsidR="00C8542F" w:rsidRPr="000974E3" w:rsidRDefault="00C8542F" w:rsidP="00C8542F">
      <w:pPr>
        <w:numPr>
          <w:ilvl w:val="0"/>
          <w:numId w:val="6"/>
        </w:num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Ребенок делает вынужденные остановки в середине слова, фразы.</w:t>
      </w:r>
    </w:p>
    <w:p w:rsidR="00C8542F" w:rsidRPr="000974E3" w:rsidRDefault="00C8542F" w:rsidP="00C8542F">
      <w:pPr>
        <w:numPr>
          <w:ilvl w:val="0"/>
          <w:numId w:val="6"/>
        </w:num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Ребенок испытывает затруднения перед началом фразы.</w:t>
      </w:r>
    </w:p>
    <w:p w:rsidR="00C8542F" w:rsidRPr="000974E3" w:rsidRDefault="00C8542F" w:rsidP="00C8542F">
      <w:pPr>
        <w:shd w:val="clear" w:color="auto" w:fill="CCFF33"/>
        <w:jc w:val="both"/>
        <w:rPr>
          <w:rFonts w:asciiTheme="majorHAnsi" w:hAnsiTheme="majorHAnsi"/>
        </w:rPr>
      </w:pPr>
    </w:p>
    <w:p w:rsidR="00C8542F" w:rsidRPr="000974E3" w:rsidRDefault="00C8542F" w:rsidP="00C8542F">
      <w:p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 xml:space="preserve">ПРИЧИНЫ ЗАИКАНИЯ многообразны, в основе - </w:t>
      </w:r>
      <w:proofErr w:type="spellStart"/>
      <w:r w:rsidRPr="000974E3">
        <w:rPr>
          <w:rFonts w:asciiTheme="majorHAnsi" w:hAnsiTheme="majorHAnsi"/>
        </w:rPr>
        <w:t>ослабленность</w:t>
      </w:r>
      <w:proofErr w:type="spellEnd"/>
      <w:r w:rsidRPr="000974E3">
        <w:rPr>
          <w:rFonts w:asciiTheme="majorHAnsi" w:hAnsiTheme="majorHAnsi"/>
        </w:rPr>
        <w:t xml:space="preserve"> центральной нервной системы.</w:t>
      </w:r>
    </w:p>
    <w:p w:rsidR="00C8542F" w:rsidRPr="000974E3" w:rsidRDefault="00C8542F" w:rsidP="00C8542F">
      <w:p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 xml:space="preserve">Преодоление заикания – сложный процесс, для этого недуга характеры рецидивы. </w:t>
      </w:r>
    </w:p>
    <w:p w:rsidR="00164BAB" w:rsidRDefault="00C8542F" w:rsidP="00164BAB">
      <w:pPr>
        <w:shd w:val="clear" w:color="auto" w:fill="CCFF33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 xml:space="preserve">Поводы к возникновению </w:t>
      </w:r>
      <w:r w:rsidR="00164BAB">
        <w:rPr>
          <w:rFonts w:asciiTheme="majorHAnsi" w:hAnsiTheme="majorHAnsi"/>
        </w:rPr>
        <w:t>заикания могут быть различными:</w:t>
      </w:r>
    </w:p>
    <w:p w:rsidR="00C8542F" w:rsidRPr="00164BAB" w:rsidRDefault="00C8542F" w:rsidP="00164BAB">
      <w:pPr>
        <w:pStyle w:val="a3"/>
        <w:numPr>
          <w:ilvl w:val="0"/>
          <w:numId w:val="14"/>
        </w:numPr>
        <w:shd w:val="clear" w:color="auto" w:fill="CCFF33"/>
        <w:ind w:left="426" w:hanging="426"/>
        <w:jc w:val="both"/>
        <w:rPr>
          <w:rFonts w:asciiTheme="majorHAnsi" w:hAnsiTheme="majorHAnsi"/>
        </w:rPr>
      </w:pPr>
      <w:r w:rsidRPr="00164BAB">
        <w:rPr>
          <w:rFonts w:asciiTheme="majorHAnsi" w:hAnsiTheme="majorHAnsi"/>
        </w:rPr>
        <w:t>Ряд инфекционных заболеваний.</w:t>
      </w:r>
    </w:p>
    <w:p w:rsidR="00C8542F" w:rsidRPr="000974E3" w:rsidRDefault="00C8542F" w:rsidP="00C8542F">
      <w:pPr>
        <w:pStyle w:val="a3"/>
        <w:numPr>
          <w:ilvl w:val="0"/>
          <w:numId w:val="7"/>
        </w:numPr>
        <w:shd w:val="clear" w:color="auto" w:fill="CCFF33"/>
        <w:ind w:left="426" w:hanging="426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Испуг или длительная психическая травма.</w:t>
      </w:r>
    </w:p>
    <w:p w:rsidR="00C8542F" w:rsidRPr="000974E3" w:rsidRDefault="00C8542F" w:rsidP="00C8542F">
      <w:pPr>
        <w:pStyle w:val="a3"/>
        <w:numPr>
          <w:ilvl w:val="0"/>
          <w:numId w:val="7"/>
        </w:numPr>
        <w:shd w:val="clear" w:color="auto" w:fill="CCFF33"/>
        <w:ind w:left="426" w:hanging="426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Постоянное несправедливое, грубое отношение к ребенку окружающих его людей, внезапное изменение в худшую сторону жизненных условий.</w:t>
      </w:r>
    </w:p>
    <w:p w:rsidR="00C8542F" w:rsidRPr="000974E3" w:rsidRDefault="00C8542F" w:rsidP="00C8542F">
      <w:pPr>
        <w:pStyle w:val="a3"/>
        <w:numPr>
          <w:ilvl w:val="0"/>
          <w:numId w:val="7"/>
        </w:numPr>
        <w:shd w:val="clear" w:color="auto" w:fill="CCFF33"/>
        <w:ind w:left="426" w:hanging="426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Позднее появление речи  одновременно с бурным ее развитием.</w:t>
      </w:r>
    </w:p>
    <w:p w:rsidR="00C8542F" w:rsidRPr="000974E3" w:rsidRDefault="00C8542F" w:rsidP="00C8542F">
      <w:pPr>
        <w:pStyle w:val="a3"/>
        <w:numPr>
          <w:ilvl w:val="0"/>
          <w:numId w:val="7"/>
        </w:numPr>
        <w:shd w:val="clear" w:color="auto" w:fill="CCFF33"/>
        <w:ind w:left="426" w:hanging="426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Замедленно формирующаяся моторика рук.</w:t>
      </w:r>
    </w:p>
    <w:p w:rsidR="00164BAB" w:rsidRPr="00164BAB" w:rsidRDefault="00C8542F" w:rsidP="00164BAB">
      <w:pPr>
        <w:pStyle w:val="a3"/>
        <w:numPr>
          <w:ilvl w:val="0"/>
          <w:numId w:val="7"/>
        </w:numPr>
        <w:shd w:val="clear" w:color="auto" w:fill="CCFF33"/>
        <w:ind w:left="426" w:hanging="426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Подражание заикающимся людям.</w:t>
      </w:r>
    </w:p>
    <w:p w:rsidR="00706E22" w:rsidRPr="000974E3" w:rsidRDefault="00C8542F" w:rsidP="00164BAB">
      <w:pPr>
        <w:shd w:val="clear" w:color="auto" w:fill="CCFF33"/>
        <w:spacing w:before="240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 xml:space="preserve"> Знание этих причин должно помочь родителям вовремя заметить тревожные признаки и своевременно обратиться к специалистам: психологу, психоневрологу, логопеду, т. к. ЗАИКАНИЕ ЛЕГЧЕ ПРЕДУПРЕДИТЬ, ЧЕМ ЛЕЧИТЬ.</w:t>
      </w:r>
      <w:r w:rsidR="003145DB" w:rsidRPr="000974E3">
        <w:rPr>
          <w:rFonts w:asciiTheme="majorHAnsi" w:hAnsiTheme="majorHAnsi"/>
        </w:rPr>
        <w:t xml:space="preserve"> </w:t>
      </w:r>
    </w:p>
    <w:p w:rsidR="00C8542F" w:rsidRPr="000974E3" w:rsidRDefault="00706E22" w:rsidP="00706E22">
      <w:pPr>
        <w:shd w:val="clear" w:color="auto" w:fill="CCFF33"/>
        <w:jc w:val="center"/>
        <w:rPr>
          <w:rFonts w:asciiTheme="majorHAnsi" w:hAnsiTheme="majorHAnsi"/>
        </w:rPr>
      </w:pPr>
      <w:r>
        <w:rPr>
          <w:rFonts w:ascii="Arial Unicode MS" w:eastAsia="Arial Unicode MS" w:hAnsi="Arial Unicode MS" w:cs="Arial Unicode MS"/>
          <w:caps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</w:t>
      </w:r>
      <w:r w:rsidR="000974E3">
        <w:rPr>
          <w:rFonts w:ascii="Arial Unicode MS" w:eastAsia="Arial Unicode MS" w:hAnsi="Arial Unicode MS" w:cs="Arial Unicode MS"/>
          <w:caps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</w:t>
      </w:r>
      <w:r>
        <w:rPr>
          <w:rFonts w:ascii="Arial Unicode MS" w:eastAsia="Arial Unicode MS" w:hAnsi="Arial Unicode MS" w:cs="Arial Unicode MS"/>
          <w:caps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3DC1" w:rsidRPr="000974E3">
        <w:rPr>
          <w:rFonts w:ascii="Arial Unicode MS" w:eastAsia="Arial Unicode MS" w:hAnsi="Arial Unicode MS" w:cs="Arial Unicode MS"/>
          <w:caps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помочь ребенку?</w:t>
      </w:r>
      <w:r w:rsidR="00FC3DC1" w:rsidRPr="000974E3">
        <w:rPr>
          <w:rFonts w:asciiTheme="majorHAnsi" w:hAnsiTheme="majorHAnsi"/>
        </w:rPr>
        <w:t xml:space="preserve">      </w:t>
      </w:r>
      <w:r w:rsidR="00FC3DC1" w:rsidRPr="00706E22">
        <w:rPr>
          <w:rFonts w:asciiTheme="majorHAnsi" w:hAnsiTheme="majorHAnsi"/>
          <w:sz w:val="72"/>
          <w:szCs w:val="72"/>
        </w:rPr>
        <w:t xml:space="preserve">  </w:t>
      </w:r>
      <w:r w:rsidR="00FC3DC1" w:rsidRPr="000974E3">
        <w:rPr>
          <w:rFonts w:asciiTheme="majorHAnsi" w:hAnsiTheme="majorHAnsi"/>
        </w:rPr>
        <w:t xml:space="preserve">  </w:t>
      </w:r>
      <w:r w:rsidR="00237988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99pt;height:16pt;mso-position-horizontal:absolute;mso-position-horizontal-relative:text;mso-position-vertical:top;mso-position-vertical-relative:text;mso-width-relative:page;mso-height-relative:page" fillcolor="#cf3">
            <v:shadow color="#868686"/>
            <v:textpath style="font-family:&quot;Times New Roman&quot;;v-text-kern:t" trim="t" fitpath="t" xscale="f" string=" Это вы можете!"/>
          </v:shape>
        </w:pict>
      </w:r>
    </w:p>
    <w:p w:rsidR="00C8542F" w:rsidRPr="000974E3" w:rsidRDefault="00C8542F" w:rsidP="000974E3">
      <w:pPr>
        <w:pStyle w:val="a3"/>
        <w:numPr>
          <w:ilvl w:val="0"/>
          <w:numId w:val="9"/>
        </w:numPr>
        <w:shd w:val="clear" w:color="auto" w:fill="CCFF33"/>
        <w:ind w:hanging="720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Не следует перегружать ребенка большим количеством впечатлений (кино, компьютер, телевидение) в период выздоровления после перенесенного заболевания, в период прив</w:t>
      </w:r>
      <w:r w:rsidR="001F3E3B">
        <w:rPr>
          <w:rFonts w:asciiTheme="majorHAnsi" w:hAnsiTheme="majorHAnsi"/>
        </w:rPr>
        <w:t>ыкания к новой обстановке (например</w:t>
      </w:r>
      <w:r w:rsidRPr="000974E3">
        <w:rPr>
          <w:rFonts w:asciiTheme="majorHAnsi" w:hAnsiTheme="majorHAnsi"/>
        </w:rPr>
        <w:t xml:space="preserve">, переход в школу). </w:t>
      </w:r>
    </w:p>
    <w:p w:rsidR="00C8542F" w:rsidRPr="000974E3" w:rsidRDefault="00C8542F" w:rsidP="00C8542F">
      <w:pPr>
        <w:shd w:val="clear" w:color="auto" w:fill="CCFF33"/>
        <w:jc w:val="both"/>
        <w:rPr>
          <w:rFonts w:asciiTheme="majorHAnsi" w:hAnsiTheme="majorHAnsi"/>
          <w:i/>
        </w:rPr>
      </w:pPr>
      <w:r w:rsidRPr="000974E3">
        <w:rPr>
          <w:rFonts w:asciiTheme="majorHAnsi" w:hAnsiTheme="majorHAnsi"/>
          <w:i/>
        </w:rPr>
        <w:t xml:space="preserve">Несоблюдение щадящего режима в это время может легко привести к возникновению </w:t>
      </w:r>
      <w:proofErr w:type="gramStart"/>
      <w:r w:rsidRPr="000974E3">
        <w:rPr>
          <w:rFonts w:asciiTheme="majorHAnsi" w:hAnsiTheme="majorHAnsi"/>
          <w:i/>
        </w:rPr>
        <w:t>заикании</w:t>
      </w:r>
      <w:proofErr w:type="gramEnd"/>
      <w:r w:rsidRPr="000974E3">
        <w:rPr>
          <w:rFonts w:asciiTheme="majorHAnsi" w:hAnsiTheme="majorHAnsi"/>
          <w:i/>
        </w:rPr>
        <w:t>, либо к его   обострению.</w:t>
      </w:r>
    </w:p>
    <w:p w:rsidR="00C8542F" w:rsidRPr="000974E3" w:rsidRDefault="00C8542F" w:rsidP="000974E3">
      <w:pPr>
        <w:pStyle w:val="a3"/>
        <w:numPr>
          <w:ilvl w:val="0"/>
          <w:numId w:val="9"/>
        </w:numPr>
        <w:shd w:val="clear" w:color="auto" w:fill="CCFF33"/>
        <w:ind w:hanging="720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 xml:space="preserve">Нельзя читать детям   книги,    разрешать смотреть фильмы, не соответствующих их возрасту, травмирующие их психику.  </w:t>
      </w:r>
      <w:r w:rsidRPr="000974E3">
        <w:rPr>
          <w:rFonts w:asciiTheme="majorHAnsi" w:hAnsiTheme="majorHAnsi"/>
          <w:i/>
        </w:rPr>
        <w:t>Это может вызвать  у ребенка чувство  страха.</w:t>
      </w:r>
    </w:p>
    <w:p w:rsidR="00C8542F" w:rsidRPr="000974E3" w:rsidRDefault="00C8542F" w:rsidP="000974E3">
      <w:pPr>
        <w:pStyle w:val="a3"/>
        <w:numPr>
          <w:ilvl w:val="0"/>
          <w:numId w:val="9"/>
        </w:numPr>
        <w:shd w:val="clear" w:color="auto" w:fill="CCFF33"/>
        <w:ind w:hanging="720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Не стоит чрезмерно баловать детей, исполнять любые их желания.  В этом случае поводом к заиканию может послужить даже незначительное противоречие ему, отказ в желаемом.</w:t>
      </w:r>
    </w:p>
    <w:p w:rsidR="00C8542F" w:rsidRPr="000974E3" w:rsidRDefault="00C8542F" w:rsidP="00C8542F">
      <w:pPr>
        <w:shd w:val="clear" w:color="auto" w:fill="CCFF33"/>
        <w:jc w:val="both"/>
        <w:rPr>
          <w:rFonts w:asciiTheme="majorHAnsi" w:hAnsiTheme="majorHAnsi"/>
          <w:i/>
        </w:rPr>
      </w:pPr>
      <w:r w:rsidRPr="000974E3">
        <w:rPr>
          <w:rFonts w:asciiTheme="majorHAnsi" w:hAnsiTheme="majorHAnsi"/>
          <w:i/>
        </w:rPr>
        <w:t xml:space="preserve">Требования к ребенку должны быть всегда одинаковыми и постоянными со стороны всех </w:t>
      </w:r>
      <w:proofErr w:type="gramStart"/>
      <w:r w:rsidRPr="000974E3">
        <w:rPr>
          <w:rFonts w:asciiTheme="majorHAnsi" w:hAnsiTheme="majorHAnsi"/>
          <w:i/>
        </w:rPr>
        <w:t>окружающих</w:t>
      </w:r>
      <w:proofErr w:type="gramEnd"/>
      <w:r w:rsidRPr="000974E3">
        <w:rPr>
          <w:rFonts w:asciiTheme="majorHAnsi" w:hAnsiTheme="majorHAnsi"/>
          <w:i/>
        </w:rPr>
        <w:t xml:space="preserve"> как в семье, так и в образовательном учреждении.</w:t>
      </w:r>
    </w:p>
    <w:p w:rsidR="00C8542F" w:rsidRPr="000974E3" w:rsidRDefault="00C8542F" w:rsidP="000974E3">
      <w:pPr>
        <w:pStyle w:val="a3"/>
        <w:numPr>
          <w:ilvl w:val="0"/>
          <w:numId w:val="10"/>
        </w:numPr>
        <w:shd w:val="clear" w:color="auto" w:fill="CCFF33"/>
        <w:ind w:hanging="720"/>
        <w:jc w:val="both"/>
        <w:rPr>
          <w:rFonts w:asciiTheme="majorHAnsi" w:hAnsiTheme="majorHAnsi"/>
        </w:rPr>
      </w:pPr>
      <w:r w:rsidRPr="000974E3">
        <w:rPr>
          <w:rFonts w:asciiTheme="majorHAnsi" w:hAnsiTheme="majorHAnsi"/>
        </w:rPr>
        <w:t>Говорить с заикающимся ребенком нужно ч</w:t>
      </w:r>
      <w:r w:rsidR="00164BAB">
        <w:rPr>
          <w:rFonts w:asciiTheme="majorHAnsi" w:hAnsiTheme="majorHAnsi"/>
        </w:rPr>
        <w:t>ё</w:t>
      </w:r>
      <w:r w:rsidRPr="000974E3">
        <w:rPr>
          <w:rFonts w:asciiTheme="majorHAnsi" w:hAnsiTheme="majorHAnsi"/>
        </w:rPr>
        <w:t>тко, плавно. Если ребенок не может начать говорить или начал, но плохо, запинаясь, необход</w:t>
      </w:r>
      <w:r w:rsidR="00164BAB">
        <w:rPr>
          <w:rFonts w:asciiTheme="majorHAnsi" w:hAnsiTheme="majorHAnsi"/>
        </w:rPr>
        <w:t xml:space="preserve">имо помочь ему произнести фразу </w:t>
      </w:r>
      <w:r w:rsidRPr="000974E3">
        <w:rPr>
          <w:rFonts w:asciiTheme="majorHAnsi" w:hAnsiTheme="majorHAnsi"/>
        </w:rPr>
        <w:t>– СОПРЯЖЕННОЕ НАЧАЛО РЕЧИ (вместе с ним)</w:t>
      </w:r>
      <w:r w:rsidR="00164BAB">
        <w:rPr>
          <w:rFonts w:asciiTheme="majorHAnsi" w:hAnsiTheme="majorHAnsi"/>
        </w:rPr>
        <w:t xml:space="preserve"> -  и</w:t>
      </w:r>
      <w:r w:rsidRPr="000974E3">
        <w:rPr>
          <w:rFonts w:asciiTheme="majorHAnsi" w:hAnsiTheme="majorHAnsi"/>
        </w:rPr>
        <w:t>ли отвлечь его внимание другим вопросом, не дав говорить с запинками.</w:t>
      </w:r>
    </w:p>
    <w:p w:rsidR="00C8542F" w:rsidRPr="000974E3" w:rsidRDefault="00C8542F" w:rsidP="00C8542F">
      <w:pPr>
        <w:shd w:val="clear" w:color="auto" w:fill="CCFF33"/>
        <w:jc w:val="both"/>
        <w:rPr>
          <w:rFonts w:asciiTheme="majorHAnsi" w:hAnsiTheme="majorHAnsi"/>
          <w:i/>
        </w:rPr>
      </w:pPr>
      <w:r w:rsidRPr="000974E3">
        <w:rPr>
          <w:rFonts w:asciiTheme="majorHAnsi" w:hAnsiTheme="majorHAnsi"/>
        </w:rPr>
        <w:t xml:space="preserve">      </w:t>
      </w:r>
      <w:r w:rsidRPr="000974E3">
        <w:rPr>
          <w:rFonts w:asciiTheme="majorHAnsi" w:hAnsiTheme="majorHAnsi"/>
          <w:i/>
        </w:rPr>
        <w:t>Стоит сблизить ребенка с наиболее уравновешенными, хорошо говорящими детьми, чтобы он учился говорить выразительно и плавно.</w:t>
      </w:r>
    </w:p>
    <w:p w:rsidR="00C8542F" w:rsidRPr="000974E3" w:rsidRDefault="00C8542F" w:rsidP="000974E3">
      <w:pPr>
        <w:pStyle w:val="a3"/>
        <w:numPr>
          <w:ilvl w:val="0"/>
          <w:numId w:val="10"/>
        </w:numPr>
        <w:shd w:val="clear" w:color="auto" w:fill="CCFF33"/>
        <w:ind w:hanging="720"/>
        <w:jc w:val="both"/>
        <w:rPr>
          <w:rFonts w:asciiTheme="majorHAnsi" w:hAnsiTheme="majorHAnsi"/>
          <w:i/>
        </w:rPr>
      </w:pPr>
      <w:r w:rsidRPr="000974E3">
        <w:rPr>
          <w:rFonts w:asciiTheme="majorHAnsi" w:hAnsiTheme="majorHAnsi"/>
        </w:rPr>
        <w:t>Нельзя вовлекать заикающегося ребенка в игры, которые возбуждают  и требуют от участников индивидуальных речевых высказываний.</w:t>
      </w:r>
      <w:r w:rsidR="00164BAB" w:rsidRPr="00164BAB">
        <w:rPr>
          <w:noProof/>
          <w:sz w:val="28"/>
        </w:rPr>
        <w:t xml:space="preserve"> </w:t>
      </w:r>
    </w:p>
    <w:p w:rsidR="00C8542F" w:rsidRPr="000974E3" w:rsidRDefault="00164BAB" w:rsidP="00C8542F">
      <w:pPr>
        <w:numPr>
          <w:ilvl w:val="0"/>
          <w:numId w:val="2"/>
        </w:numPr>
        <w:shd w:val="clear" w:color="auto" w:fill="CCFF33"/>
        <w:tabs>
          <w:tab w:val="clear" w:pos="720"/>
          <w:tab w:val="num" w:pos="0"/>
        </w:tabs>
        <w:ind w:left="0" w:firstLine="0"/>
        <w:jc w:val="both"/>
        <w:rPr>
          <w:rFonts w:asciiTheme="majorHAnsi" w:hAnsiTheme="majorHAnsi"/>
          <w:i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D4A411A" wp14:editId="14B0588A">
            <wp:simplePos x="0" y="0"/>
            <wp:positionH relativeFrom="column">
              <wp:posOffset>4185285</wp:posOffset>
            </wp:positionH>
            <wp:positionV relativeFrom="paragraph">
              <wp:posOffset>176530</wp:posOffset>
            </wp:positionV>
            <wp:extent cx="72644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0958" y="21415"/>
                <wp:lineTo x="20958" y="0"/>
                <wp:lineTo x="0" y="0"/>
              </wp:wrapPolygon>
            </wp:wrapThrough>
            <wp:docPr id="6" name="Рисунок 6" descr="D:\Пользователь\Documents\дочь-и-мама-ержа-руки-6906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Пользователь\Documents\дочь-и-мама-ержа-руки-69069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1" b="3473"/>
                    <a:stretch/>
                  </pic:blipFill>
                  <pic:spPr bwMode="auto">
                    <a:xfrm>
                      <a:off x="0" y="0"/>
                      <a:ext cx="7264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2F" w:rsidRPr="000974E3">
        <w:rPr>
          <w:rFonts w:asciiTheme="majorHAnsi" w:hAnsiTheme="majorHAnsi"/>
        </w:rPr>
        <w:t>Для заикающегося ребенка полезны занятия пением, музыкой, танцами, плаванием – они способствуют развитию правильного речевого дыхания, чувства темпа, ритма.</w:t>
      </w:r>
    </w:p>
    <w:p w:rsidR="00C8542F" w:rsidRPr="00164BAB" w:rsidRDefault="00C8542F" w:rsidP="000974E3">
      <w:pPr>
        <w:pStyle w:val="a3"/>
        <w:numPr>
          <w:ilvl w:val="0"/>
          <w:numId w:val="2"/>
        </w:numPr>
        <w:shd w:val="clear" w:color="auto" w:fill="CCFF33"/>
        <w:ind w:hanging="720"/>
        <w:jc w:val="both"/>
        <w:rPr>
          <w:rFonts w:asciiTheme="majorHAnsi" w:hAnsiTheme="majorHAnsi"/>
          <w:i/>
        </w:rPr>
      </w:pPr>
      <w:r w:rsidRPr="000974E3">
        <w:rPr>
          <w:rFonts w:asciiTheme="majorHAnsi" w:hAnsiTheme="majorHAnsi"/>
        </w:rPr>
        <w:t>Заикающийся ребенок должен находиться под наблюдением логопеда и психоневролога.</w:t>
      </w:r>
    </w:p>
    <w:p w:rsidR="00164BAB" w:rsidRPr="00164BAB" w:rsidRDefault="00164BAB" w:rsidP="00164BAB">
      <w:pPr>
        <w:shd w:val="clear" w:color="auto" w:fill="CCFF33"/>
        <w:jc w:val="both"/>
        <w:rPr>
          <w:rFonts w:asciiTheme="majorHAnsi" w:hAnsiTheme="majorHAnsi"/>
          <w:i/>
          <w:sz w:val="16"/>
          <w:szCs w:val="16"/>
        </w:rPr>
      </w:pPr>
    </w:p>
    <w:p w:rsidR="0046494E" w:rsidRPr="000974E3" w:rsidRDefault="00C8542F" w:rsidP="001F3E3B">
      <w:pPr>
        <w:shd w:val="clear" w:color="auto" w:fill="CCFF33"/>
        <w:jc w:val="center"/>
        <w:rPr>
          <w:rFonts w:asciiTheme="majorHAnsi" w:hAnsiTheme="majorHAnsi"/>
        </w:rPr>
        <w:sectPr w:rsidR="0046494E" w:rsidRPr="000974E3" w:rsidSect="001F3E3B">
          <w:type w:val="continuous"/>
          <w:pgSz w:w="16838" w:h="11906" w:orient="landscape"/>
          <w:pgMar w:top="284" w:right="536" w:bottom="142" w:left="567" w:header="708" w:footer="708" w:gutter="0"/>
          <w:cols w:num="2" w:space="325"/>
          <w:docGrid w:linePitch="360"/>
        </w:sectPr>
      </w:pPr>
      <w:r w:rsidRPr="000974E3">
        <w:rPr>
          <w:rFonts w:asciiTheme="majorHAnsi" w:hAnsiTheme="majorHAnsi"/>
        </w:rPr>
        <w:t>ЖЕЛ</w:t>
      </w:r>
      <w:r w:rsidR="00FB0CCE">
        <w:rPr>
          <w:rFonts w:asciiTheme="majorHAnsi" w:hAnsiTheme="majorHAnsi"/>
        </w:rPr>
        <w:t>АЕМ  УДАЧИ!</w:t>
      </w:r>
    </w:p>
    <w:p w:rsidR="00FB0CCE" w:rsidRPr="006644FF" w:rsidRDefault="00FB0CCE" w:rsidP="00237988">
      <w:pPr>
        <w:rPr>
          <w:sz w:val="32"/>
          <w:szCs w:val="32"/>
        </w:rPr>
      </w:pPr>
      <w:bookmarkStart w:id="0" w:name="_GoBack"/>
      <w:bookmarkEnd w:id="0"/>
    </w:p>
    <w:sectPr w:rsidR="00FB0CCE" w:rsidRPr="006644FF" w:rsidSect="00FB0CCE">
      <w:type w:val="continuous"/>
      <w:pgSz w:w="16838" w:h="11906" w:orient="landscape"/>
      <w:pgMar w:top="1560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1pt;height:11pt" o:bullet="t">
        <v:imagedata r:id="rId1" o:title="msoAB5F"/>
      </v:shape>
    </w:pict>
  </w:numPicBullet>
  <w:abstractNum w:abstractNumId="0">
    <w:nsid w:val="02FD63DC"/>
    <w:multiLevelType w:val="hybridMultilevel"/>
    <w:tmpl w:val="5CE06A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B71EA"/>
    <w:multiLevelType w:val="hybridMultilevel"/>
    <w:tmpl w:val="C9566B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B334E6"/>
    <w:multiLevelType w:val="hybridMultilevel"/>
    <w:tmpl w:val="24900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B79BA"/>
    <w:multiLevelType w:val="hybridMultilevel"/>
    <w:tmpl w:val="6E1A68A0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884364"/>
    <w:multiLevelType w:val="hybridMultilevel"/>
    <w:tmpl w:val="19927A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959CC"/>
    <w:multiLevelType w:val="hybridMultilevel"/>
    <w:tmpl w:val="6A1C2A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BEE"/>
    <w:multiLevelType w:val="hybridMultilevel"/>
    <w:tmpl w:val="B7E8B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04C28"/>
    <w:multiLevelType w:val="hybridMultilevel"/>
    <w:tmpl w:val="AF12F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C5A8C"/>
    <w:multiLevelType w:val="hybridMultilevel"/>
    <w:tmpl w:val="12CEB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36758"/>
    <w:multiLevelType w:val="hybridMultilevel"/>
    <w:tmpl w:val="4BD4809E"/>
    <w:lvl w:ilvl="0" w:tplc="F84E62F8"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E557C"/>
    <w:multiLevelType w:val="hybridMultilevel"/>
    <w:tmpl w:val="D522F2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A74A6"/>
    <w:multiLevelType w:val="hybridMultilevel"/>
    <w:tmpl w:val="242886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D1274"/>
    <w:multiLevelType w:val="hybridMultilevel"/>
    <w:tmpl w:val="582261A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7D40D8"/>
    <w:multiLevelType w:val="hybridMultilevel"/>
    <w:tmpl w:val="B0CC0D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81"/>
    <w:rsid w:val="000974E3"/>
    <w:rsid w:val="00164BAB"/>
    <w:rsid w:val="001F3E3B"/>
    <w:rsid w:val="00237988"/>
    <w:rsid w:val="003145DB"/>
    <w:rsid w:val="00452181"/>
    <w:rsid w:val="0046494E"/>
    <w:rsid w:val="006644FF"/>
    <w:rsid w:val="00706E22"/>
    <w:rsid w:val="007107BF"/>
    <w:rsid w:val="009F6811"/>
    <w:rsid w:val="00C8542F"/>
    <w:rsid w:val="00C93694"/>
    <w:rsid w:val="00D55C43"/>
    <w:rsid w:val="00FB0CCE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4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4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736C-0DDE-4E99-9632-4A5C9BE8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2020-09-18T05:51:00Z</dcterms:created>
  <dcterms:modified xsi:type="dcterms:W3CDTF">2020-09-18T08:42:00Z</dcterms:modified>
</cp:coreProperties>
</file>